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36"/>
          <w:szCs w:val="36"/>
          <w:highlight w:val="none"/>
          <w:lang w:val="en-US" w:eastAsia="zh-CN"/>
        </w:rPr>
        <w:t>投标报价一览表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64646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投标价格为：       元（大写：            ）</w:t>
            </w: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464646"/>
          <w:kern w:val="0"/>
          <w:sz w:val="24"/>
          <w:szCs w:val="24"/>
          <w:highlight w:val="yellow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  <w:t>投标人全称（公章）：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  <w:t>法定代表人或委托代理人（签字）：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  <w:t>地址：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  <w:t>电话：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464646"/>
          <w:kern w:val="0"/>
          <w:sz w:val="24"/>
          <w:szCs w:val="24"/>
          <w:highlight w:val="none"/>
          <w:lang w:val="en-US" w:eastAsia="zh-CN"/>
        </w:rPr>
        <w:t>日 期：      年    月    日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464646"/>
          <w:kern w:val="0"/>
          <w:sz w:val="24"/>
          <w:szCs w:val="24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464646"/>
          <w:kern w:val="0"/>
          <w:sz w:val="24"/>
          <w:szCs w:val="24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464646"/>
          <w:kern w:val="0"/>
          <w:sz w:val="24"/>
          <w:szCs w:val="24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464646"/>
          <w:kern w:val="0"/>
          <w:sz w:val="24"/>
          <w:szCs w:val="24"/>
          <w:highlight w:val="yellow"/>
          <w:lang w:eastAsia="zh-CN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昌吉学院美术系搬迁工程量清单</w:t>
      </w:r>
    </w:p>
    <w:p>
      <w:pPr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77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954"/>
        <w:gridCol w:w="2485"/>
        <w:gridCol w:w="836"/>
        <w:gridCol w:w="9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固定资产名称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固定资产型号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幻灯机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自动*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气体泵(吹吸气泵等..)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空压机*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木制六腿办公桌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彩色监示器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佳丽21寸*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布制圈椅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木布七坐沙发、茶几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集线器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(HUB)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D-LINKDEF9160116010M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钢管靠背椅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4.5会议椅20/套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灰色铁制刊物架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铁制报架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光电交换机（网络交换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联想DES-1016R*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木制课桌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木制凳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中号黑色办公桌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木革靠背椅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铁制带玻璃推拉门文件柜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教室用排椅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折叠床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画板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华为S2700-52P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明基M208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KFR-T2LW/（72566）Aa-3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幕布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120寸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钢制讲桌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左右开门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影棚器材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数字影像教学观看设备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夏普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-LCD-70X55A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彩色激光打印机（A3）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佳能LBP5960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彩色喷墨大幅打印机（B0）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佳能IPF8410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数码万能打印机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成峰德CFD1000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液压切纸机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惠彩480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无线胶装机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惠彩H55-A3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热覆膜机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惠彩HD1100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烫金机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惠宝256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广告雕刻机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上、下加热全自动型亚克力折弯机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标准型亚克力裁板机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火焰抛光机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单轴3D打印机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AOD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超大尺寸3D打印机含软件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AOD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光敏树脂工业级高精度打印机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AOD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教育专用3D扫描仪 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AOD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Thunderbolt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ARCEA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电子防潮柜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画案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中量型货架（开放式）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封闭式货架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多功能工作台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高温电窑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CDLY-006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拉坯机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CLC-2014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940" w:firstLineChars="1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昌吉学院美术系设备调试工程量清单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尺寸/重量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调试报价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广告雕刻机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2700×4000×1150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数码万能打印机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3200×1845×862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液压切纸机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950×800×1270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无线胶装机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1400×610×1100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上、下加热全自动型亚克力折弯机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1350×650×950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标准亚克力裁板机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3200×1500×100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高温电窑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1200×1200×1500  （500KG)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彩色喷墨大幅打印机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2400×1200×950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丝网晒版机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1200×1500×100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730EE"/>
    <w:rsid w:val="4732476F"/>
    <w:rsid w:val="5DA10838"/>
    <w:rsid w:val="610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王小雨</cp:lastModifiedBy>
  <dcterms:modified xsi:type="dcterms:W3CDTF">2020-10-07T04:53:15Z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