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说明：</w:t>
      </w:r>
      <w:bookmarkStart w:id="0" w:name="_GoBack"/>
      <w:bookmarkEnd w:id="0"/>
    </w:p>
    <w:p>
      <w:pPr>
        <w:pStyle w:val="4"/>
        <w:numPr>
          <w:ilvl w:val="0"/>
          <w:numId w:val="1"/>
        </w:numPr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以下流程建议使用3</w:t>
      </w:r>
      <w:r>
        <w:rPr>
          <w:sz w:val="28"/>
          <w:szCs w:val="28"/>
        </w:rPr>
        <w:t>60</w:t>
      </w:r>
      <w:r>
        <w:rPr>
          <w:rFonts w:hint="eastAsia"/>
          <w:sz w:val="28"/>
          <w:szCs w:val="28"/>
        </w:rPr>
        <w:t>极速浏览器、360安全浏览器极速模式、谷歌浏览器、搜狗浏览器极速模式、QQ浏览器极速模式访问。</w:t>
      </w:r>
    </w:p>
    <w:p>
      <w:pPr>
        <w:pStyle w:val="4"/>
        <w:numPr>
          <w:ilvl w:val="0"/>
          <w:numId w:val="1"/>
        </w:numPr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单位用户找回密码，联系QQ3007346035，提供相应的资料即可。</w:t>
      </w:r>
    </w:p>
    <w:p>
      <w:pPr>
        <w:pStyle w:val="4"/>
        <w:numPr>
          <w:ilvl w:val="0"/>
          <w:numId w:val="1"/>
        </w:numPr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学生找回密码，可以联系QQ3007346035或学校老师都可以协助找回密码。</w:t>
      </w:r>
    </w:p>
    <w:p>
      <w:pPr>
        <w:pStyle w:val="4"/>
        <w:numPr>
          <w:ilvl w:val="0"/>
          <w:numId w:val="1"/>
        </w:numPr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学生创建简历时，如果求职信息中的职位没有，可以联系QQ3007346035进行添加即可。</w:t>
      </w:r>
    </w:p>
    <w:p>
      <w:pPr>
        <w:pStyle w:val="4"/>
        <w:ind w:left="360" w:firstLine="0" w:firstLineChars="0"/>
        <w:rPr>
          <w:sz w:val="28"/>
          <w:szCs w:val="28"/>
        </w:rPr>
      </w:pPr>
    </w:p>
    <w:p>
      <w:pPr>
        <w:pStyle w:val="4"/>
        <w:ind w:left="360" w:firstLine="0" w:firstLineChars="0"/>
        <w:rPr>
          <w:rFonts w:hint="eastAsia"/>
          <w:sz w:val="28"/>
          <w:szCs w:val="28"/>
        </w:rPr>
      </w:pPr>
    </w:p>
    <w:p>
      <w:r>
        <w:rPr>
          <w:rFonts w:hint="eastAsia"/>
        </w:rPr>
        <w:t>一、网签流程</w:t>
      </w:r>
    </w:p>
    <w:p>
      <w:r>
        <w:drawing>
          <wp:inline distT="0" distB="0" distL="0" distR="0">
            <wp:extent cx="5274310" cy="1085850"/>
            <wp:effectExtent l="0" t="0" r="2540" b="0"/>
            <wp:docPr id="2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1.网签协议。单位与毕业生达成录取意向后，单位向毕业生发送签约邀请，毕业生同意后系统生成网签协议，由院系初审，学校审核存档入库。</w:t>
      </w:r>
    </w:p>
    <w:p>
      <w:r>
        <w:rPr>
          <w:rFonts w:hint="eastAsia"/>
        </w:rPr>
        <w:t>2.已签协议。对已签订的协议书可查看。</w:t>
      </w:r>
    </w:p>
    <w:p>
      <w:r>
        <w:rPr>
          <w:rFonts w:hint="eastAsia"/>
        </w:rPr>
        <w:t>3.解除协议。双方都可以提出解约申请。一方提出，对方同意即可解除。毕业生录入的协议书由学校解除。</w:t>
      </w:r>
    </w:p>
    <w:p>
      <w:r>
        <w:drawing>
          <wp:inline distT="0" distB="0" distL="0" distR="0">
            <wp:extent cx="5274310" cy="3210560"/>
            <wp:effectExtent l="0" t="0" r="2540" b="889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1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二、网签合同</w:t>
      </w:r>
    </w:p>
    <w:p>
      <w:r>
        <w:drawing>
          <wp:inline distT="0" distB="0" distL="0" distR="0">
            <wp:extent cx="5274310" cy="1203960"/>
            <wp:effectExtent l="0" t="0" r="2540" b="0"/>
            <wp:docPr id="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0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1.网签合同。单位与毕业生达成录取意向后，单位向毕业生发送签约邀请，毕业生同意则生成网签合同，由院系初审，学校审核存档入库。</w:t>
      </w:r>
    </w:p>
    <w:p>
      <w:r>
        <w:rPr>
          <w:rFonts w:hint="eastAsia"/>
        </w:rPr>
        <w:t>2.已签合同。对已签订的合同书可查看。</w:t>
      </w:r>
    </w:p>
    <w:p>
      <w:r>
        <w:rPr>
          <w:rFonts w:hint="eastAsia"/>
        </w:rPr>
        <w:t>3.解除合同。双方都可以提出解约申请。一方提出，对方同意即可解除。毕业生录入的合同书由学校解除。</w:t>
      </w:r>
    </w:p>
    <w:p>
      <w:r>
        <w:drawing>
          <wp:inline distT="0" distB="0" distL="0" distR="0">
            <wp:extent cx="5274310" cy="309435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9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三、单位注册</w:t>
      </w:r>
    </w:p>
    <w:p>
      <w:r>
        <w:drawing>
          <wp:inline distT="0" distB="0" distL="0" distR="0">
            <wp:extent cx="5274310" cy="1308735"/>
            <wp:effectExtent l="0" t="0" r="2540" b="57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08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1.用户注册。用人单位输入组织机构代码证号、单位名称和手机号、验证码和登录密码信息后完成系统注册。组织机构代码证号可作为登录用户名，手机号可用于找回密码。</w:t>
      </w:r>
    </w:p>
    <w:p>
      <w:r>
        <w:rPr>
          <w:rFonts w:hint="eastAsia"/>
        </w:rPr>
        <w:t>2.资质审核。登录系统后，完善单位信息，提交所属主管部门审核。</w:t>
      </w:r>
    </w:p>
    <w:p>
      <w:r>
        <w:rPr>
          <w:rFonts w:hint="eastAsia"/>
        </w:rPr>
        <w:t>单位提交证件信息的时候，请将浏览器设置为flash启用状态。请提供清晰的图片，如果放大后看不清图片上的字体，则会对单位信息审核不过，需要重新提交。</w:t>
      </w:r>
    </w:p>
    <w:p>
      <w:pPr>
        <w:rPr>
          <w:rFonts w:hint="eastAsia"/>
        </w:rPr>
      </w:pPr>
      <w:r>
        <w:rPr>
          <w:rFonts w:hint="eastAsia"/>
        </w:rPr>
        <w:t>单位如需找回密码，请联系QQ3007346035，提交单位名称、组织机构代码证号、营业执照图片资料，即可找回密码。</w:t>
      </w:r>
    </w:p>
    <w:p>
      <w:r>
        <w:drawing>
          <wp:inline distT="0" distB="0" distL="0" distR="0">
            <wp:extent cx="5274310" cy="2989580"/>
            <wp:effectExtent l="0" t="0" r="2540" b="127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89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四、单位发招聘信息，收简历</w:t>
      </w:r>
    </w:p>
    <w:p>
      <w:r>
        <w:drawing>
          <wp:inline distT="0" distB="0" distL="0" distR="0">
            <wp:extent cx="5274310" cy="1216660"/>
            <wp:effectExtent l="0" t="0" r="2540" b="254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16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1.发布职位。单位网站填写招聘职位，对招聘职位进行修改维护。就业主管部门审核后对外发布。</w:t>
      </w:r>
    </w:p>
    <w:p>
      <w:r>
        <w:rPr>
          <w:rFonts w:hint="eastAsia"/>
        </w:rPr>
        <w:t>2.搜索人才。单位搜索简历，可收藏简历，与个人双向选择和交流。</w:t>
      </w:r>
    </w:p>
    <w:p>
      <w:r>
        <w:drawing>
          <wp:inline distT="0" distB="0" distL="0" distR="0">
            <wp:extent cx="5274310" cy="2774950"/>
            <wp:effectExtent l="0" t="0" r="2540" b="6350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7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五、个人求职</w:t>
      </w:r>
    </w:p>
    <w:p>
      <w:r>
        <w:drawing>
          <wp:inline distT="0" distB="0" distL="0" distR="0">
            <wp:extent cx="5274310" cy="1975485"/>
            <wp:effectExtent l="0" t="0" r="2540" b="5715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75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1.发布简历。毕业生网上创建新简历，对简历进行公开设置、修改、预览、导出和删除管理，对已发布简历查看单位浏览情况。</w:t>
      </w:r>
    </w:p>
    <w:p>
      <w:r>
        <w:rPr>
          <w:rFonts w:hint="eastAsia"/>
        </w:rPr>
        <w:t>2.搜索职位。个人搜索职位，可收藏意向职位，与单位双向选择和交流。</w:t>
      </w:r>
    </w:p>
    <w:p>
      <w:r>
        <w:drawing>
          <wp:inline distT="0" distB="0" distL="0" distR="0">
            <wp:extent cx="5274310" cy="3225800"/>
            <wp:effectExtent l="0" t="0" r="2540" b="0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2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4219AE"/>
    <w:multiLevelType w:val="multilevel"/>
    <w:tmpl w:val="2C4219AE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2130"/>
    <w:rsid w:val="003611FF"/>
    <w:rsid w:val="003A11D8"/>
    <w:rsid w:val="00510796"/>
    <w:rsid w:val="005B2130"/>
    <w:rsid w:val="005F63BD"/>
    <w:rsid w:val="006529E9"/>
    <w:rsid w:val="006A2DF1"/>
    <w:rsid w:val="006E1DE1"/>
    <w:rsid w:val="0076257A"/>
    <w:rsid w:val="008836F8"/>
    <w:rsid w:val="00B42FB3"/>
    <w:rsid w:val="00FD7874"/>
    <w:rsid w:val="08CC22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nhideWhenUsed/>
    <w:uiPriority w:val="1"/>
  </w:style>
  <w:style w:type="table" w:default="1" w:styleId="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customXml" Target="../customXml/item1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137</Words>
  <Characters>786</Characters>
  <Lines>6</Lines>
  <Paragraphs>1</Paragraphs>
  <TotalTime>11</TotalTime>
  <ScaleCrop>false</ScaleCrop>
  <LinksUpToDate>false</LinksUpToDate>
  <CharactersWithSpaces>922</CharactersWithSpaces>
  <Application>WPS Office_11.1.0.9513_F1E327BC-269C-435d-A152-05C5408002CA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2020-02-16T04:13:00Z</dcterms:created>
  <dc:creator>zhw</dc:creator>
  <cp:lastModifiedBy>XSCZJK</cp:lastModifiedBy>
  <dcterms:modified xsi:type="dcterms:W3CDTF">2020-03-11T15:08:21Z</dcterms:modified>
  <cp:revision>12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2052-11.1.0.9513</vt:lpwstr>
  </property>
</Properties>
</file>